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D2015" w14:textId="382BA76F" w:rsidR="002D58EE" w:rsidRDefault="00F64B7D" w:rsidP="00F64B7D">
      <w:pPr>
        <w:jc w:val="center"/>
      </w:pPr>
      <w:r>
        <w:t>QUESITI DI RIEPILOGO</w:t>
      </w:r>
    </w:p>
    <w:p w14:paraId="2C4F0EA1" w14:textId="77777777" w:rsidR="00A0703E" w:rsidRDefault="00A0703E"/>
    <w:p w14:paraId="0A1585D8" w14:textId="08493E01" w:rsidR="00A0703E" w:rsidRPr="00074A5F" w:rsidRDefault="00A0703E" w:rsidP="00074A5F">
      <w:pPr>
        <w:pStyle w:val="Paragrafoelenco"/>
        <w:numPr>
          <w:ilvl w:val="0"/>
          <w:numId w:val="6"/>
        </w:numPr>
        <w:rPr>
          <w:b/>
          <w:bCs/>
        </w:rPr>
      </w:pPr>
      <w:r w:rsidRPr="00074A5F">
        <w:rPr>
          <w:b/>
          <w:bCs/>
        </w:rPr>
        <w:t>Per assecondare il principio di massima partecipazione e di concorrenza un appalt</w:t>
      </w:r>
      <w:r w:rsidR="001278C7" w:rsidRPr="00074A5F">
        <w:rPr>
          <w:b/>
          <w:bCs/>
        </w:rPr>
        <w:t>o:</w:t>
      </w:r>
    </w:p>
    <w:p w14:paraId="1B8ACE48" w14:textId="57285C1B" w:rsidR="00A0703E" w:rsidRDefault="00A0703E" w:rsidP="00074A5F">
      <w:pPr>
        <w:pStyle w:val="Paragrafoelenco"/>
        <w:numPr>
          <w:ilvl w:val="0"/>
          <w:numId w:val="1"/>
        </w:numPr>
        <w:ind w:left="720"/>
      </w:pPr>
      <w:r>
        <w:t xml:space="preserve">deve essere diviso in appalti di minor valore per favorire </w:t>
      </w:r>
      <w:r w:rsidR="001278C7">
        <w:t>i soggetti economici di piccole e medie dimensioni;</w:t>
      </w:r>
    </w:p>
    <w:p w14:paraId="4FE90A3A" w14:textId="2C6B6E2F" w:rsidR="001278C7" w:rsidRDefault="001278C7" w:rsidP="00074A5F">
      <w:pPr>
        <w:pStyle w:val="Paragrafoelenco"/>
        <w:numPr>
          <w:ilvl w:val="0"/>
          <w:numId w:val="1"/>
        </w:numPr>
        <w:ind w:left="720"/>
      </w:pPr>
      <w:r>
        <w:t>deve essere diviso in lotti, nell’ambito della medesima procedura;</w:t>
      </w:r>
    </w:p>
    <w:p w14:paraId="2541B22B" w14:textId="2A996C08" w:rsidR="001278C7" w:rsidRDefault="001278C7" w:rsidP="00074A5F">
      <w:pPr>
        <w:pStyle w:val="Paragrafoelenco"/>
        <w:numPr>
          <w:ilvl w:val="0"/>
          <w:numId w:val="1"/>
        </w:numPr>
        <w:ind w:left="720"/>
      </w:pPr>
      <w:r>
        <w:t>non può mai essere suddiviso in lotti.</w:t>
      </w:r>
    </w:p>
    <w:p w14:paraId="22E7D100" w14:textId="77777777" w:rsidR="00A0703E" w:rsidRDefault="00A0703E"/>
    <w:p w14:paraId="52894159" w14:textId="34403038" w:rsidR="00A0703E" w:rsidRPr="00074A5F" w:rsidRDefault="001278C7" w:rsidP="00074A5F">
      <w:pPr>
        <w:pStyle w:val="Paragrafoelenco"/>
        <w:numPr>
          <w:ilvl w:val="0"/>
          <w:numId w:val="6"/>
        </w:numPr>
        <w:rPr>
          <w:b/>
          <w:bCs/>
        </w:rPr>
      </w:pPr>
      <w:r w:rsidRPr="00074A5F">
        <w:rPr>
          <w:b/>
          <w:bCs/>
        </w:rPr>
        <w:t>Il RUP:</w:t>
      </w:r>
    </w:p>
    <w:p w14:paraId="4F2EDCC7" w14:textId="48710BC2" w:rsidR="001278C7" w:rsidRDefault="001278C7" w:rsidP="00074A5F">
      <w:pPr>
        <w:pStyle w:val="Paragrafoelenco"/>
        <w:numPr>
          <w:ilvl w:val="0"/>
          <w:numId w:val="2"/>
        </w:numPr>
        <w:ind w:left="720"/>
      </w:pPr>
      <w:r>
        <w:t>non può mai essere un dipendente della stazione appaltante;</w:t>
      </w:r>
    </w:p>
    <w:p w14:paraId="3EB7C307" w14:textId="308FB3B6" w:rsidR="001278C7" w:rsidRDefault="001278C7" w:rsidP="00074A5F">
      <w:pPr>
        <w:pStyle w:val="Paragrafoelenco"/>
        <w:numPr>
          <w:ilvl w:val="0"/>
          <w:numId w:val="2"/>
        </w:numPr>
        <w:ind w:left="720"/>
      </w:pPr>
      <w:r>
        <w:t>non può mai avvalersi del supporto dei dipendenti della stazione appaltante;</w:t>
      </w:r>
    </w:p>
    <w:p w14:paraId="781BE6CB" w14:textId="722F2C34" w:rsidR="00A0703E" w:rsidRDefault="001278C7" w:rsidP="00074A5F">
      <w:pPr>
        <w:pStyle w:val="Paragrafoelenco"/>
        <w:numPr>
          <w:ilvl w:val="0"/>
          <w:numId w:val="2"/>
        </w:numPr>
        <w:ind w:left="720"/>
      </w:pPr>
      <w:r>
        <w:t xml:space="preserve">svolge </w:t>
      </w:r>
      <w:r w:rsidRPr="001278C7">
        <w:t>tutti i compiti relativi alla realizzazione dell'intervento pubblico che non siano specificatamente attribuiti ad altri organi o soggetti</w:t>
      </w:r>
      <w:r w:rsidR="007A1CE6">
        <w:t>.</w:t>
      </w:r>
    </w:p>
    <w:p w14:paraId="694756C9" w14:textId="77777777" w:rsidR="00A0703E" w:rsidRDefault="00A0703E"/>
    <w:p w14:paraId="5B30E407" w14:textId="4665AD62" w:rsidR="00A0703E" w:rsidRPr="00074A5F" w:rsidRDefault="001278C7" w:rsidP="00074A5F">
      <w:pPr>
        <w:pStyle w:val="Paragrafoelenco"/>
        <w:numPr>
          <w:ilvl w:val="0"/>
          <w:numId w:val="6"/>
        </w:numPr>
        <w:rPr>
          <w:b/>
          <w:bCs/>
        </w:rPr>
      </w:pPr>
      <w:r w:rsidRPr="00074A5F">
        <w:rPr>
          <w:b/>
          <w:bCs/>
        </w:rPr>
        <w:t xml:space="preserve">Il DEC, nelle procedure </w:t>
      </w:r>
      <w:r w:rsidR="00F64B7D" w:rsidRPr="00074A5F">
        <w:rPr>
          <w:b/>
          <w:bCs/>
        </w:rPr>
        <w:t>di affidamento di beni e servizi</w:t>
      </w:r>
      <w:r w:rsidRPr="00074A5F">
        <w:rPr>
          <w:b/>
          <w:bCs/>
        </w:rPr>
        <w:t>:</w:t>
      </w:r>
    </w:p>
    <w:p w14:paraId="130C0A49" w14:textId="45B95481" w:rsidR="001278C7" w:rsidRDefault="001278C7" w:rsidP="00074A5F">
      <w:pPr>
        <w:pStyle w:val="Paragrafoelenco"/>
        <w:numPr>
          <w:ilvl w:val="0"/>
          <w:numId w:val="3"/>
        </w:numPr>
        <w:ind w:left="720"/>
      </w:pPr>
      <w:r>
        <w:t>non può mai essere nominato per affidamenti di valore inferiore a € 1.000.000;</w:t>
      </w:r>
    </w:p>
    <w:p w14:paraId="0D3545F9" w14:textId="71EBB2C6" w:rsidR="001278C7" w:rsidRDefault="001278C7" w:rsidP="00074A5F">
      <w:pPr>
        <w:pStyle w:val="Paragrafoelenco"/>
        <w:numPr>
          <w:ilvl w:val="0"/>
          <w:numId w:val="3"/>
        </w:numPr>
        <w:ind w:left="720"/>
      </w:pPr>
      <w:r>
        <w:t>non può mai essere nominato per affidamenti di valore inferiore a € 500.000;</w:t>
      </w:r>
    </w:p>
    <w:p w14:paraId="1E1E6B8A" w14:textId="21615578" w:rsidR="001278C7" w:rsidRDefault="001278C7" w:rsidP="00074A5F">
      <w:pPr>
        <w:pStyle w:val="Paragrafoelenco"/>
        <w:numPr>
          <w:ilvl w:val="0"/>
          <w:numId w:val="3"/>
        </w:numPr>
        <w:ind w:left="720"/>
      </w:pPr>
      <w:r>
        <w:t xml:space="preserve">può essere nominato </w:t>
      </w:r>
      <w:r w:rsidR="00F64B7D">
        <w:t xml:space="preserve">in caso di unità organizzative diverse da </w:t>
      </w:r>
      <w:r w:rsidR="00F64B7D" w:rsidRPr="00F64B7D">
        <w:t>quella cui afferiscono i soggetti che hanno curato l'affidamento</w:t>
      </w:r>
      <w:r w:rsidR="007A1CE6">
        <w:t>, a prescindere dal valore dell’affidamento.</w:t>
      </w:r>
    </w:p>
    <w:p w14:paraId="4EA77B42" w14:textId="77777777" w:rsidR="00D655A0" w:rsidRDefault="00D655A0" w:rsidP="00D655A0"/>
    <w:p w14:paraId="7CAD349E" w14:textId="052388AF" w:rsidR="00DA15E3" w:rsidRPr="00074A5F" w:rsidRDefault="00DA15E3" w:rsidP="00074A5F">
      <w:pPr>
        <w:pStyle w:val="Paragrafoelenco"/>
        <w:numPr>
          <w:ilvl w:val="0"/>
          <w:numId w:val="6"/>
        </w:numPr>
        <w:rPr>
          <w:b/>
          <w:bCs/>
        </w:rPr>
      </w:pPr>
      <w:r w:rsidRPr="00DA15E3">
        <w:rPr>
          <w:b/>
          <w:bCs/>
        </w:rPr>
        <w:t xml:space="preserve">Se una stazione appaltante </w:t>
      </w:r>
      <w:r w:rsidRPr="00074A5F">
        <w:rPr>
          <w:b/>
          <w:bCs/>
        </w:rPr>
        <w:t xml:space="preserve">è composta </w:t>
      </w:r>
      <w:r w:rsidRPr="00DA15E3">
        <w:rPr>
          <w:b/>
          <w:bCs/>
        </w:rPr>
        <w:t>da unità operative distinte, il calcolo del</w:t>
      </w:r>
      <w:r w:rsidRPr="00074A5F">
        <w:rPr>
          <w:b/>
          <w:bCs/>
        </w:rPr>
        <w:t xml:space="preserve"> valore</w:t>
      </w:r>
      <w:r w:rsidRPr="00DA15E3">
        <w:rPr>
          <w:b/>
          <w:bCs/>
        </w:rPr>
        <w:t xml:space="preserve"> stimato di un appalto o di una</w:t>
      </w:r>
      <w:r w:rsidRPr="00074A5F">
        <w:rPr>
          <w:b/>
          <w:bCs/>
        </w:rPr>
        <w:t xml:space="preserve"> concessione tiene conto:</w:t>
      </w:r>
    </w:p>
    <w:p w14:paraId="1543AB9C" w14:textId="064A1308" w:rsidR="00DA15E3" w:rsidRDefault="00DA15E3" w:rsidP="00074A5F">
      <w:pPr>
        <w:pStyle w:val="Paragrafoelenco"/>
        <w:numPr>
          <w:ilvl w:val="0"/>
          <w:numId w:val="5"/>
        </w:numPr>
        <w:ind w:left="720"/>
      </w:pPr>
      <w:r>
        <w:t>solo dell’importo stimato per l’unità operativa sede della stazione appaltante;</w:t>
      </w:r>
    </w:p>
    <w:p w14:paraId="5C07E185" w14:textId="62C8D4CC" w:rsidR="00DA15E3" w:rsidRDefault="00DA15E3" w:rsidP="00074A5F">
      <w:pPr>
        <w:pStyle w:val="Paragrafoelenco"/>
        <w:numPr>
          <w:ilvl w:val="0"/>
          <w:numId w:val="5"/>
        </w:numPr>
        <w:ind w:left="720"/>
      </w:pPr>
      <w:r w:rsidRPr="00DA15E3">
        <w:t>dell’importo totale stimato per tutte le singole unità operative</w:t>
      </w:r>
      <w:r>
        <w:t>;</w:t>
      </w:r>
    </w:p>
    <w:p w14:paraId="4AD6D296" w14:textId="2E18AA5F" w:rsidR="00DA15E3" w:rsidRDefault="00DA15E3" w:rsidP="00074A5F">
      <w:pPr>
        <w:pStyle w:val="Paragrafoelenco"/>
        <w:numPr>
          <w:ilvl w:val="0"/>
          <w:numId w:val="5"/>
        </w:numPr>
        <w:ind w:left="720"/>
      </w:pPr>
      <w:r w:rsidRPr="00DA15E3">
        <w:t>dell’importo totale stimato per tutte le singole unità operative</w:t>
      </w:r>
      <w:r>
        <w:t>, ridotto di un terzo</w:t>
      </w:r>
      <w:r w:rsidR="007A1CE6">
        <w:t>.</w:t>
      </w:r>
    </w:p>
    <w:p w14:paraId="3007A6F6" w14:textId="77777777" w:rsidR="00D655A0" w:rsidRDefault="00D655A0" w:rsidP="00D655A0"/>
    <w:p w14:paraId="0FE6B612" w14:textId="4055B619" w:rsidR="00D655A0" w:rsidRPr="00074A5F" w:rsidRDefault="00074A5F" w:rsidP="00074A5F">
      <w:pPr>
        <w:pStyle w:val="Paragrafoelenco"/>
        <w:numPr>
          <w:ilvl w:val="0"/>
          <w:numId w:val="6"/>
        </w:numPr>
        <w:rPr>
          <w:b/>
          <w:bCs/>
        </w:rPr>
      </w:pPr>
      <w:r w:rsidRPr="00074A5F">
        <w:rPr>
          <w:b/>
          <w:bCs/>
        </w:rPr>
        <w:t>il calcolo del valore dell’appalto ai fini della determinazione della corretta procedura da seguire:</w:t>
      </w:r>
    </w:p>
    <w:p w14:paraId="554C081B" w14:textId="6F00D5C4" w:rsidR="00D655A0" w:rsidRDefault="00074A5F" w:rsidP="00074A5F">
      <w:pPr>
        <w:pStyle w:val="Paragrafoelenco"/>
        <w:numPr>
          <w:ilvl w:val="0"/>
          <w:numId w:val="8"/>
        </w:numPr>
      </w:pPr>
      <w:r>
        <w:t>tiene conto dell’importo dell’affidamento comprensivo di iva;</w:t>
      </w:r>
    </w:p>
    <w:p w14:paraId="17AE4259" w14:textId="17527514" w:rsidR="00074A5F" w:rsidRDefault="00074A5F" w:rsidP="00074A5F">
      <w:pPr>
        <w:pStyle w:val="Paragrafoelenco"/>
        <w:numPr>
          <w:ilvl w:val="0"/>
          <w:numId w:val="8"/>
        </w:numPr>
      </w:pPr>
      <w:r>
        <w:t>tiene conto del valore del servizio per l’intera durata dell’affidamento, anche nel caso in cui ecceda l’anno, al netto dell’iva;</w:t>
      </w:r>
    </w:p>
    <w:p w14:paraId="04471D91" w14:textId="02F285B3" w:rsidR="00074A5F" w:rsidRDefault="00074A5F" w:rsidP="00074A5F">
      <w:pPr>
        <w:pStyle w:val="Paragrafoelenco"/>
        <w:numPr>
          <w:ilvl w:val="0"/>
          <w:numId w:val="8"/>
        </w:numPr>
      </w:pPr>
      <w:r>
        <w:t>deve essere determinato in modo da poter scegliere la procedura più veloce e che meglio consenta il rispetto dei principi di tempestività e di risultato.</w:t>
      </w:r>
    </w:p>
    <w:p w14:paraId="467D5622" w14:textId="77777777" w:rsidR="00074F83" w:rsidRDefault="00074F83" w:rsidP="00D655A0"/>
    <w:p w14:paraId="3495CD57" w14:textId="52862CA7" w:rsidR="00074F83" w:rsidRPr="00074F83" w:rsidRDefault="00074F83" w:rsidP="00074F83">
      <w:pPr>
        <w:pStyle w:val="Paragrafoelenco"/>
        <w:numPr>
          <w:ilvl w:val="0"/>
          <w:numId w:val="6"/>
        </w:numPr>
        <w:rPr>
          <w:b/>
          <w:bCs/>
        </w:rPr>
      </w:pPr>
      <w:r>
        <w:rPr>
          <w:b/>
          <w:bCs/>
        </w:rPr>
        <w:t xml:space="preserve">La </w:t>
      </w:r>
      <w:r w:rsidRPr="00074F83">
        <w:rPr>
          <w:b/>
          <w:bCs/>
        </w:rPr>
        <w:t xml:space="preserve">procedura negoziata senza bando, previa consultazione di almeno </w:t>
      </w:r>
      <w:proofErr w:type="gramStart"/>
      <w:r>
        <w:rPr>
          <w:b/>
          <w:bCs/>
        </w:rPr>
        <w:t>10</w:t>
      </w:r>
      <w:proofErr w:type="gramEnd"/>
      <w:r w:rsidRPr="00074F83">
        <w:rPr>
          <w:b/>
          <w:bCs/>
        </w:rPr>
        <w:t xml:space="preserve"> operatori economici si segue</w:t>
      </w:r>
      <w:r w:rsidR="007A1CE6">
        <w:rPr>
          <w:b/>
          <w:bCs/>
        </w:rPr>
        <w:t>,</w:t>
      </w:r>
      <w:r w:rsidRPr="00074F83">
        <w:rPr>
          <w:b/>
          <w:bCs/>
        </w:rPr>
        <w:t xml:space="preserve"> </w:t>
      </w:r>
      <w:r>
        <w:rPr>
          <w:b/>
          <w:bCs/>
        </w:rPr>
        <w:t>generalmente</w:t>
      </w:r>
      <w:r w:rsidR="007A1CE6">
        <w:rPr>
          <w:b/>
          <w:bCs/>
        </w:rPr>
        <w:t>,</w:t>
      </w:r>
      <w:r>
        <w:rPr>
          <w:b/>
          <w:bCs/>
        </w:rPr>
        <w:t xml:space="preserve"> </w:t>
      </w:r>
      <w:r w:rsidRPr="00074F83">
        <w:rPr>
          <w:b/>
          <w:bCs/>
        </w:rPr>
        <w:t>per l’affidamento di:</w:t>
      </w:r>
    </w:p>
    <w:p w14:paraId="53F53807" w14:textId="5770FC42" w:rsidR="00074F83" w:rsidRDefault="00074F83" w:rsidP="00074F83">
      <w:pPr>
        <w:pStyle w:val="Paragrafoelenco"/>
        <w:numPr>
          <w:ilvl w:val="0"/>
          <w:numId w:val="9"/>
        </w:numPr>
      </w:pPr>
      <w:r w:rsidRPr="00074F83">
        <w:t xml:space="preserve">lavori di importo pari </w:t>
      </w:r>
      <w:r>
        <w:t xml:space="preserve">a € </w:t>
      </w:r>
      <w:r w:rsidR="007A1CE6">
        <w:t>800</w:t>
      </w:r>
      <w:r>
        <w:t>.000;</w:t>
      </w:r>
    </w:p>
    <w:p w14:paraId="418E4E01" w14:textId="4CBFA692" w:rsidR="00074F83" w:rsidRPr="00074F83" w:rsidRDefault="00074F83" w:rsidP="00074F83">
      <w:pPr>
        <w:pStyle w:val="Paragrafoelenco"/>
        <w:numPr>
          <w:ilvl w:val="0"/>
          <w:numId w:val="9"/>
        </w:numPr>
      </w:pPr>
      <w:r>
        <w:t xml:space="preserve">servizi di importo </w:t>
      </w:r>
      <w:r w:rsidRPr="00074F83">
        <w:t xml:space="preserve">pari </w:t>
      </w:r>
      <w:r>
        <w:t xml:space="preserve">a € </w:t>
      </w:r>
      <w:r w:rsidR="007A1CE6">
        <w:t>800</w:t>
      </w:r>
      <w:r>
        <w:t>.000;</w:t>
      </w:r>
    </w:p>
    <w:p w14:paraId="0B53498B" w14:textId="4245E9D7" w:rsidR="00074F83" w:rsidRPr="00074F83" w:rsidRDefault="00074F83" w:rsidP="00074F83">
      <w:pPr>
        <w:pStyle w:val="Paragrafoelenco"/>
        <w:numPr>
          <w:ilvl w:val="0"/>
          <w:numId w:val="9"/>
        </w:numPr>
      </w:pPr>
      <w:r>
        <w:t xml:space="preserve">forniture di importo </w:t>
      </w:r>
      <w:r w:rsidRPr="00074F83">
        <w:t xml:space="preserve">pari </w:t>
      </w:r>
      <w:r>
        <w:t xml:space="preserve">a € </w:t>
      </w:r>
      <w:r w:rsidR="007A1CE6">
        <w:t>800</w:t>
      </w:r>
      <w:r>
        <w:t>.000.</w:t>
      </w:r>
    </w:p>
    <w:p w14:paraId="12FE458E" w14:textId="77777777" w:rsidR="00074F83" w:rsidRDefault="00074F83" w:rsidP="00D655A0"/>
    <w:sectPr w:rsidR="00074F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9126F"/>
    <w:multiLevelType w:val="hybridMultilevel"/>
    <w:tmpl w:val="95D0EC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CDB"/>
    <w:multiLevelType w:val="hybridMultilevel"/>
    <w:tmpl w:val="EB8CFDD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184DAF"/>
    <w:multiLevelType w:val="hybridMultilevel"/>
    <w:tmpl w:val="EB8CFDD6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25865"/>
    <w:multiLevelType w:val="hybridMultilevel"/>
    <w:tmpl w:val="95D0EC7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90B7F"/>
    <w:multiLevelType w:val="hybridMultilevel"/>
    <w:tmpl w:val="95D0EC76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870706"/>
    <w:multiLevelType w:val="hybridMultilevel"/>
    <w:tmpl w:val="56F423E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159A8"/>
    <w:multiLevelType w:val="hybridMultilevel"/>
    <w:tmpl w:val="AB6A94F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6522E2"/>
    <w:multiLevelType w:val="hybridMultilevel"/>
    <w:tmpl w:val="CAE66A7A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4E23F8"/>
    <w:multiLevelType w:val="hybridMultilevel"/>
    <w:tmpl w:val="3938A990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6419304">
    <w:abstractNumId w:val="8"/>
  </w:num>
  <w:num w:numId="2" w16cid:durableId="119228115">
    <w:abstractNumId w:val="7"/>
  </w:num>
  <w:num w:numId="3" w16cid:durableId="103697160">
    <w:abstractNumId w:val="2"/>
  </w:num>
  <w:num w:numId="4" w16cid:durableId="632058889">
    <w:abstractNumId w:val="5"/>
  </w:num>
  <w:num w:numId="5" w16cid:durableId="657418468">
    <w:abstractNumId w:val="4"/>
  </w:num>
  <w:num w:numId="6" w16cid:durableId="574629284">
    <w:abstractNumId w:val="6"/>
  </w:num>
  <w:num w:numId="7" w16cid:durableId="1736928725">
    <w:abstractNumId w:val="1"/>
  </w:num>
  <w:num w:numId="8" w16cid:durableId="1535196184">
    <w:abstractNumId w:val="3"/>
  </w:num>
  <w:num w:numId="9" w16cid:durableId="175400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03E"/>
    <w:rsid w:val="00074A5F"/>
    <w:rsid w:val="00074F83"/>
    <w:rsid w:val="001278C7"/>
    <w:rsid w:val="002D58EE"/>
    <w:rsid w:val="00664710"/>
    <w:rsid w:val="007A1CE6"/>
    <w:rsid w:val="00A0703E"/>
    <w:rsid w:val="00BE2216"/>
    <w:rsid w:val="00D655A0"/>
    <w:rsid w:val="00DA15E3"/>
    <w:rsid w:val="00F6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88A46"/>
  <w15:chartTrackingRefBased/>
  <w15:docId w15:val="{6BA3EEF4-EE63-4A3E-B6BF-D74115DD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0703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0703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0703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0703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0703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0703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0703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0703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0703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0703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070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0703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0703E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0703E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0703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0703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0703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0703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0703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0703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0703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0703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0703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0703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0703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0703E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0703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0703E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0703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della Giustizia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Cannaroli</dc:creator>
  <cp:keywords/>
  <dc:description/>
  <cp:lastModifiedBy>Simone Cannaroli</cp:lastModifiedBy>
  <cp:revision>4</cp:revision>
  <dcterms:created xsi:type="dcterms:W3CDTF">2025-11-23T21:20:00Z</dcterms:created>
  <dcterms:modified xsi:type="dcterms:W3CDTF">2025-11-23T22:39:00Z</dcterms:modified>
</cp:coreProperties>
</file>